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577" w:rsidRDefault="008E3577" w:rsidP="008E3577">
      <w:pPr>
        <w:spacing w:line="480" w:lineRule="auto"/>
        <w:ind w:firstLine="720"/>
        <w:contextualSpacing/>
        <w:jc w:val="center"/>
        <w:rPr>
          <w:rFonts w:ascii="Times New Roman" w:hAnsi="Times New Roman" w:cs="Times New Roman"/>
          <w:sz w:val="24"/>
          <w:szCs w:val="24"/>
        </w:rPr>
      </w:pPr>
    </w:p>
    <w:p w:rsidR="008E3577" w:rsidRDefault="008E3577" w:rsidP="008E3577">
      <w:pPr>
        <w:spacing w:line="480" w:lineRule="auto"/>
        <w:ind w:firstLine="720"/>
        <w:contextualSpacing/>
        <w:jc w:val="center"/>
        <w:rPr>
          <w:rFonts w:ascii="Times New Roman" w:hAnsi="Times New Roman" w:cs="Times New Roman"/>
          <w:sz w:val="24"/>
          <w:szCs w:val="24"/>
        </w:rPr>
      </w:pPr>
    </w:p>
    <w:p w:rsidR="008E3577" w:rsidRDefault="008E3577" w:rsidP="008E3577">
      <w:pPr>
        <w:spacing w:line="480" w:lineRule="auto"/>
        <w:ind w:firstLine="720"/>
        <w:contextualSpacing/>
        <w:jc w:val="center"/>
        <w:rPr>
          <w:rFonts w:ascii="Times New Roman" w:hAnsi="Times New Roman" w:cs="Times New Roman"/>
          <w:sz w:val="24"/>
          <w:szCs w:val="24"/>
        </w:rPr>
      </w:pPr>
    </w:p>
    <w:p w:rsidR="008E3577" w:rsidRDefault="008E3577" w:rsidP="008E3577">
      <w:pPr>
        <w:spacing w:line="480" w:lineRule="auto"/>
        <w:ind w:firstLine="720"/>
        <w:contextualSpacing/>
        <w:jc w:val="center"/>
        <w:rPr>
          <w:rFonts w:ascii="Times New Roman" w:hAnsi="Times New Roman" w:cs="Times New Roman"/>
          <w:sz w:val="24"/>
          <w:szCs w:val="24"/>
        </w:rPr>
      </w:pPr>
    </w:p>
    <w:p w:rsidR="008E3577" w:rsidRDefault="008E3577" w:rsidP="008E3577">
      <w:pPr>
        <w:spacing w:line="480" w:lineRule="auto"/>
        <w:ind w:firstLine="720"/>
        <w:contextualSpacing/>
        <w:jc w:val="center"/>
        <w:rPr>
          <w:rFonts w:ascii="Times New Roman" w:hAnsi="Times New Roman" w:cs="Times New Roman"/>
          <w:sz w:val="24"/>
          <w:szCs w:val="24"/>
        </w:rPr>
      </w:pPr>
    </w:p>
    <w:p w:rsidR="008E3577" w:rsidRDefault="008E3577" w:rsidP="008E3577">
      <w:pPr>
        <w:spacing w:line="480" w:lineRule="auto"/>
        <w:ind w:firstLine="720"/>
        <w:contextualSpacing/>
        <w:jc w:val="center"/>
        <w:rPr>
          <w:rFonts w:ascii="Times New Roman" w:hAnsi="Times New Roman" w:cs="Times New Roman"/>
          <w:sz w:val="24"/>
          <w:szCs w:val="24"/>
        </w:rPr>
      </w:pPr>
    </w:p>
    <w:p w:rsidR="008E3577" w:rsidRDefault="008E3577" w:rsidP="008E3577">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Response Paper</w:t>
      </w:r>
    </w:p>
    <w:p w:rsidR="008E3577" w:rsidRDefault="008E3577" w:rsidP="008E3577">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8E3577" w:rsidRDefault="008E3577" w:rsidP="008E3577">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E07E67">
        <w:rPr>
          <w:rFonts w:ascii="Times New Roman" w:hAnsi="Times New Roman" w:cs="Times New Roman"/>
          <w:sz w:val="24"/>
          <w:szCs w:val="24"/>
        </w:rPr>
        <w:t xml:space="preserve">of </w:t>
      </w:r>
      <w:r>
        <w:rPr>
          <w:rFonts w:ascii="Times New Roman" w:hAnsi="Times New Roman" w:cs="Times New Roman"/>
          <w:sz w:val="24"/>
          <w:szCs w:val="24"/>
        </w:rPr>
        <w:t>Affiliation</w:t>
      </w:r>
    </w:p>
    <w:p w:rsidR="008E3577" w:rsidRDefault="008E3577">
      <w:pPr>
        <w:rPr>
          <w:rFonts w:ascii="Times New Roman" w:hAnsi="Times New Roman" w:cs="Times New Roman"/>
          <w:sz w:val="24"/>
          <w:szCs w:val="24"/>
        </w:rPr>
      </w:pPr>
      <w:r>
        <w:rPr>
          <w:rFonts w:ascii="Times New Roman" w:hAnsi="Times New Roman" w:cs="Times New Roman"/>
          <w:sz w:val="24"/>
          <w:szCs w:val="24"/>
        </w:rPr>
        <w:br w:type="page"/>
      </w:r>
    </w:p>
    <w:p w:rsidR="008E3577" w:rsidRDefault="008E3577" w:rsidP="008E3577">
      <w:pPr>
        <w:spacing w:line="480" w:lineRule="auto"/>
        <w:ind w:firstLine="720"/>
        <w:contextualSpacing/>
        <w:jc w:val="center"/>
        <w:rPr>
          <w:rFonts w:ascii="Times New Roman" w:hAnsi="Times New Roman" w:cs="Times New Roman"/>
          <w:sz w:val="24"/>
          <w:szCs w:val="24"/>
        </w:rPr>
      </w:pPr>
      <w:r w:rsidRPr="008E3577">
        <w:rPr>
          <w:rFonts w:ascii="Times New Roman" w:hAnsi="Times New Roman" w:cs="Times New Roman"/>
          <w:sz w:val="24"/>
          <w:szCs w:val="24"/>
        </w:rPr>
        <w:lastRenderedPageBreak/>
        <w:t>Response Paper</w:t>
      </w:r>
    </w:p>
    <w:p w:rsidR="00086631" w:rsidRPr="00086631" w:rsidRDefault="0031762A" w:rsidP="0008663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086631" w:rsidRPr="00086631">
        <w:rPr>
          <w:rFonts w:ascii="Times New Roman" w:hAnsi="Times New Roman" w:cs="Times New Roman"/>
          <w:sz w:val="24"/>
          <w:szCs w:val="24"/>
        </w:rPr>
        <w:t xml:space="preserve">The film is the story of our parents on how they were immigrants into the developed countries and after felt a feeling of belong in the hosting countries and desired to claim their identity. However, this was never the case in many developed nations, in place the governments were very quick to ensure they exploited them in every way to ensure they were miserable and never felt a sense of entitlement. I believe the film has reviewed a part of history that is unknown to many people in France and many North –African countries at large on how they were mistreated and misused by the French government during World War II. Furthermore, it is interesting the French government has been in constant debate on what it should allow the society to know regarding the immigration laws and policies in the country. The only African troop’s survivors who during the shoot of the mover were between ages 60 to 65 years who seemingly have over the years been trapped in their identity. They explained despite the harsh treatment the encountered in the hands of the French troops if time were reverted, they would still be at the forefront fighting for the French people. I feel, the African forces felt this way because they had shared with the French their food, the African soldiers had married French women and during the war slept at people’s houses.  </w:t>
      </w:r>
    </w:p>
    <w:p w:rsidR="00086631" w:rsidRPr="00086631" w:rsidRDefault="00086631" w:rsidP="00086631">
      <w:pPr>
        <w:spacing w:line="480" w:lineRule="auto"/>
        <w:ind w:firstLine="720"/>
        <w:contextualSpacing/>
        <w:rPr>
          <w:rFonts w:ascii="Times New Roman" w:hAnsi="Times New Roman" w:cs="Times New Roman"/>
          <w:sz w:val="24"/>
          <w:szCs w:val="24"/>
        </w:rPr>
      </w:pPr>
      <w:r w:rsidRPr="00086631">
        <w:rPr>
          <w:rFonts w:ascii="Times New Roman" w:hAnsi="Times New Roman" w:cs="Times New Roman"/>
          <w:sz w:val="24"/>
          <w:szCs w:val="24"/>
        </w:rPr>
        <w:t xml:space="preserve">“Days of Glory” is identified to combat sequences that are filmed with precision and edited with an admirable economy that allows the characters to emerge and ensure they achieve a perfect balance between psychological authenticity and dramatic impact. I recommend the movies ability to bring the ideal illustration of war movies in that the African soldiers are demonstrated to be painfully ambiguous. But sadly the stories of the African soldiers are hardly unique; history indicates there are hundreds of African soldiers that are often noted to fight in developed countries but they're experienced during the war and treatment by the hosting </w:t>
      </w:r>
      <w:r w:rsidRPr="00086631">
        <w:rPr>
          <w:rFonts w:ascii="Times New Roman" w:hAnsi="Times New Roman" w:cs="Times New Roman"/>
          <w:sz w:val="24"/>
          <w:szCs w:val="24"/>
        </w:rPr>
        <w:lastRenderedPageBreak/>
        <w:t xml:space="preserve">government leaves a lot to be desired. In the film it has adequately expressed despite the fact that the soldiers being assured of their patriotism and the French government was recognizing their efforts there were throughout treated as second-class citizens. It is important to highlight some of the trivial issues that the African soldiers had to endure as they were denied some tomatoes in the mess halls as they did not seem fit to have it as part of their daily course. While working on the battlefield, the African troops went for months without any leaves despite the discrimination that was being portrayed by the commanding officers. Sadly, as highlighted by the movie, the African force had hope that one day the French government would recognize them and treat them as equal citizens. Thus, they were willing to work extra hard in the battlefield to prove their loyalty, but evidently, that did not work for them instead the French government found an opportunity to exploit the African troops as they considered them to be dispensable. </w:t>
      </w:r>
    </w:p>
    <w:p w:rsidR="00086631" w:rsidRPr="00086631" w:rsidRDefault="00086631" w:rsidP="00086631">
      <w:pPr>
        <w:spacing w:line="480" w:lineRule="auto"/>
        <w:ind w:firstLine="720"/>
        <w:contextualSpacing/>
        <w:rPr>
          <w:rFonts w:ascii="Times New Roman" w:hAnsi="Times New Roman" w:cs="Times New Roman"/>
          <w:sz w:val="24"/>
          <w:szCs w:val="24"/>
        </w:rPr>
      </w:pPr>
      <w:r w:rsidRPr="00086631">
        <w:rPr>
          <w:rFonts w:ascii="Times New Roman" w:hAnsi="Times New Roman" w:cs="Times New Roman"/>
          <w:sz w:val="24"/>
          <w:szCs w:val="24"/>
        </w:rPr>
        <w:t xml:space="preserve">Days of Glory by Rachid Bouchard is a film that gives an exploration about North Algerian soldiers who fought for France in the World War II but in place of them being treated as Frenchmen their fellow French soldiers despised them. Notably, history does not stay far from itself, Rachid in the movie has adequately explored the France colonial empire is no longer in its former existence state. However, many of the African descendants are noted to be still stuck in the neo-colonial deadlock where they are still struggling to fill at home in their new country France just a similar case how their fathers 65 years ago also fought to feel at home. Therefore, the film gives a clear depiction of the county state of liberty, equality, and fraternity. There is indeed a lot of frustration and alienation that is realized in the country with the majority of the citizens trying to make their ends meet but based on their racial profiling are not given the same equal treatment as their counterparts the Frenchmen. In particular I applaud the director move to </w:t>
      </w:r>
      <w:r w:rsidRPr="00086631">
        <w:rPr>
          <w:rFonts w:ascii="Times New Roman" w:hAnsi="Times New Roman" w:cs="Times New Roman"/>
          <w:sz w:val="24"/>
          <w:szCs w:val="24"/>
        </w:rPr>
        <w:lastRenderedPageBreak/>
        <w:t xml:space="preserve">illustrate on the hope that many Negros have of the French government, but apparently, there is no hope for the system ever changing. </w:t>
      </w:r>
    </w:p>
    <w:p w:rsidR="00086631" w:rsidRPr="005E4113" w:rsidRDefault="00086631" w:rsidP="005E4113">
      <w:pPr>
        <w:spacing w:line="480" w:lineRule="auto"/>
        <w:rPr>
          <w:rFonts w:ascii="Times New Roman" w:hAnsi="Times New Roman" w:cs="Times New Roman"/>
          <w:sz w:val="24"/>
        </w:rPr>
      </w:pPr>
      <w:r w:rsidRPr="00086631">
        <w:rPr>
          <w:rFonts w:ascii="Times New Roman" w:hAnsi="Times New Roman" w:cs="Times New Roman"/>
          <w:sz w:val="24"/>
          <w:szCs w:val="24"/>
        </w:rPr>
        <w:t xml:space="preserve">The North Algerian soldiers were willing to serve, honor and if need be even die for their country “France” with the hope they will be awarded the same privileges as the country, French soldiers. It is interesting to highlight, the French government during the war had no problem in using the Algerian soldiers to expose them to the combat war zones as to them they were dispensable, and there was not much that the government had to lose anyway as the soldiers were initially not French citizens. Indeed the director of the movie has outrightly expressed the French government willingness to treat the Algerian soldiers as not only dispensable soldiers but humiliated them by not according them the much-needed rights and respect of general soldiers. The Algerian soldiers were willing to be dogged with loyalty to a France government to have them fight the Germans, but the government was not willing to accord them equal rights. Many of the African Veterans who have fought in the war had not been paid their pensions as they had been frozen years ago as a result of endless red tapes to ensure they regretted on ever considering France their second home. But some hope was realized in 2002 as after President Jacques Chirac saw the movie he was willing to ensure the Veterans could get their full pension payments.  </w:t>
      </w:r>
      <w:r w:rsidR="005E4113" w:rsidRPr="00A322DE">
        <w:rPr>
          <w:rFonts w:ascii="Times New Roman" w:hAnsi="Times New Roman" w:cs="Times New Roman"/>
          <w:sz w:val="24"/>
        </w:rPr>
        <w:t>In their quest for justice, the Africans lost track of their real origin and wholly settled in France despite the unbearable conditions. This was all because they felt they were already part of France and were somehow comfortable in their second home. However, their main aim was to fight extra hard in trying to convince the French government to treat them equal to the French. Their generations are also ready and willing to keep up the fight for equality like their fathers and also receive the tidings that the government promised them during the battle.</w:t>
      </w:r>
      <w:bookmarkStart w:id="0" w:name="_GoBack"/>
      <w:bookmarkEnd w:id="0"/>
    </w:p>
    <w:p w:rsidR="000573BC" w:rsidRDefault="00086631" w:rsidP="00086631">
      <w:pPr>
        <w:spacing w:line="480" w:lineRule="auto"/>
        <w:ind w:firstLine="720"/>
        <w:contextualSpacing/>
        <w:rPr>
          <w:rFonts w:ascii="Times New Roman" w:hAnsi="Times New Roman" w:cs="Times New Roman"/>
          <w:sz w:val="24"/>
          <w:szCs w:val="24"/>
        </w:rPr>
      </w:pPr>
      <w:r w:rsidRPr="00086631">
        <w:rPr>
          <w:rFonts w:ascii="Times New Roman" w:hAnsi="Times New Roman" w:cs="Times New Roman"/>
          <w:sz w:val="24"/>
          <w:szCs w:val="24"/>
        </w:rPr>
        <w:lastRenderedPageBreak/>
        <w:t>In summary, indeed the African troops are part of an essential part of the French history. However, I find it offensive that over the years despite the French government knowledge of the contribution that was made by the African troops, they have not been willing to honestly resolve their pensions or accord them some recognition that the soldiers deserve. Moreover, many of the African troop’s survivors explain that even if they were asked to go back and fight for the French nation again, they would still do it as they are still hopeful just like their forefathers that one day the French government would recognize their contributions and their existence in the country. The director has explicitly managed to bring part of the African troop's history to light despite the government willing to try and dictate what part of history in the country interaction with the immigrants needs to be public knowledge as of 2002 the time of the movie release. Notably, the director has strived to ensure the characters in the movie are positive just because despite the harsh treatment from the commanders the soldier shared something in common the fear of battle and death.</w:t>
      </w:r>
    </w:p>
    <w:p w:rsidR="005E4113" w:rsidRPr="00A322DE" w:rsidRDefault="005E4113" w:rsidP="005E4113">
      <w:pPr>
        <w:spacing w:line="480" w:lineRule="auto"/>
        <w:ind w:firstLine="720"/>
        <w:rPr>
          <w:rFonts w:ascii="Times New Roman" w:hAnsi="Times New Roman" w:cs="Times New Roman"/>
          <w:sz w:val="24"/>
        </w:rPr>
      </w:pPr>
      <w:r w:rsidRPr="00A322DE">
        <w:rPr>
          <w:rFonts w:ascii="Times New Roman" w:hAnsi="Times New Roman" w:cs="Times New Roman"/>
          <w:sz w:val="24"/>
        </w:rPr>
        <w:t>In conclusion, from the above explanations, it is clear that the Africans were presented as an inferior race and therefore had been exploited too much by western superpowers. Interestingly, he was submissive to them. However, to some extent, it is the African who exposed themselves to such treatment and even seemed to embrace it with loyalty. But on the other hand, the Whiteman was not justified to treat the blacks in the manner they did. To understand these issues better, "days of glory" is a must-watch movie. The manner in which the characters interact in the plot to bring out all the problems as discussed above is absolutely the perfect way to bring out all the ideas as discussed above.</w:t>
      </w:r>
    </w:p>
    <w:p w:rsidR="005E4113" w:rsidRPr="00267B67" w:rsidRDefault="005E4113" w:rsidP="00086631">
      <w:pPr>
        <w:spacing w:line="480" w:lineRule="auto"/>
        <w:ind w:firstLine="720"/>
        <w:contextualSpacing/>
        <w:rPr>
          <w:rFonts w:ascii="Times New Roman" w:hAnsi="Times New Roman" w:cs="Times New Roman"/>
          <w:sz w:val="24"/>
          <w:szCs w:val="24"/>
        </w:rPr>
      </w:pPr>
    </w:p>
    <w:sectPr w:rsidR="005E4113" w:rsidRPr="00267B67" w:rsidSect="008E35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88A" w:rsidRDefault="00DD588A" w:rsidP="008E3577">
      <w:pPr>
        <w:spacing w:after="0" w:line="240" w:lineRule="auto"/>
      </w:pPr>
      <w:r>
        <w:separator/>
      </w:r>
    </w:p>
  </w:endnote>
  <w:endnote w:type="continuationSeparator" w:id="0">
    <w:p w:rsidR="00DD588A" w:rsidRDefault="00DD588A" w:rsidP="008E3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88A" w:rsidRDefault="00DD588A" w:rsidP="008E3577">
      <w:pPr>
        <w:spacing w:after="0" w:line="240" w:lineRule="auto"/>
      </w:pPr>
      <w:r>
        <w:separator/>
      </w:r>
    </w:p>
  </w:footnote>
  <w:footnote w:type="continuationSeparator" w:id="0">
    <w:p w:rsidR="00DD588A" w:rsidRDefault="00DD588A" w:rsidP="008E35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577" w:rsidRPr="008E3577" w:rsidRDefault="008E3577" w:rsidP="008E3577">
    <w:pPr>
      <w:pStyle w:val="Header"/>
      <w:rPr>
        <w:rFonts w:ascii="Times New Roman" w:hAnsi="Times New Roman" w:cs="Times New Roman"/>
        <w:sz w:val="24"/>
        <w:szCs w:val="24"/>
      </w:rPr>
    </w:pPr>
    <w:r w:rsidRPr="008E3577">
      <w:rPr>
        <w:rFonts w:ascii="Times New Roman" w:hAnsi="Times New Roman" w:cs="Times New Roman"/>
        <w:sz w:val="24"/>
        <w:szCs w:val="24"/>
      </w:rPr>
      <w:t xml:space="preserve">RESPONSE PAPER </w:t>
    </w:r>
    <w:sdt>
      <w:sdtPr>
        <w:rPr>
          <w:rFonts w:ascii="Times New Roman" w:hAnsi="Times New Roman" w:cs="Times New Roman"/>
          <w:sz w:val="24"/>
          <w:szCs w:val="24"/>
        </w:rPr>
        <w:id w:val="31199609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E3577">
          <w:rPr>
            <w:rFonts w:ascii="Times New Roman" w:hAnsi="Times New Roman" w:cs="Times New Roman"/>
            <w:sz w:val="24"/>
            <w:szCs w:val="24"/>
          </w:rPr>
          <w:fldChar w:fldCharType="begin"/>
        </w:r>
        <w:r w:rsidRPr="008E3577">
          <w:rPr>
            <w:rFonts w:ascii="Times New Roman" w:hAnsi="Times New Roman" w:cs="Times New Roman"/>
            <w:sz w:val="24"/>
            <w:szCs w:val="24"/>
          </w:rPr>
          <w:instrText xml:space="preserve"> PAGE   \* MERGEFORMAT </w:instrText>
        </w:r>
        <w:r w:rsidRPr="008E3577">
          <w:rPr>
            <w:rFonts w:ascii="Times New Roman" w:hAnsi="Times New Roman" w:cs="Times New Roman"/>
            <w:sz w:val="24"/>
            <w:szCs w:val="24"/>
          </w:rPr>
          <w:fldChar w:fldCharType="separate"/>
        </w:r>
        <w:r w:rsidR="005E4113">
          <w:rPr>
            <w:rFonts w:ascii="Times New Roman" w:hAnsi="Times New Roman" w:cs="Times New Roman"/>
            <w:noProof/>
            <w:sz w:val="24"/>
            <w:szCs w:val="24"/>
          </w:rPr>
          <w:t>5</w:t>
        </w:r>
        <w:r w:rsidRPr="008E3577">
          <w:rPr>
            <w:rFonts w:ascii="Times New Roman" w:hAnsi="Times New Roman" w:cs="Times New Roman"/>
            <w:noProof/>
            <w:sz w:val="24"/>
            <w:szCs w:val="24"/>
          </w:rPr>
          <w:fldChar w:fldCharType="end"/>
        </w:r>
      </w:sdtContent>
    </w:sdt>
  </w:p>
  <w:p w:rsidR="008E3577" w:rsidRDefault="008E35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38933699"/>
      <w:docPartObj>
        <w:docPartGallery w:val="Page Numbers (Top of Page)"/>
        <w:docPartUnique/>
      </w:docPartObj>
    </w:sdtPr>
    <w:sdtEndPr>
      <w:rPr>
        <w:noProof/>
      </w:rPr>
    </w:sdtEndPr>
    <w:sdtContent>
      <w:p w:rsidR="008E3577" w:rsidRPr="008E3577" w:rsidRDefault="008E3577" w:rsidP="008E3577">
        <w:pPr>
          <w:pStyle w:val="Header"/>
          <w:rPr>
            <w:rFonts w:ascii="Times New Roman" w:hAnsi="Times New Roman" w:cs="Times New Roman"/>
            <w:sz w:val="24"/>
            <w:szCs w:val="24"/>
          </w:rPr>
        </w:pPr>
        <w:r w:rsidRPr="008E3577">
          <w:rPr>
            <w:rFonts w:ascii="Times New Roman" w:hAnsi="Times New Roman" w:cs="Times New Roman"/>
            <w:sz w:val="24"/>
            <w:szCs w:val="24"/>
          </w:rPr>
          <w:t xml:space="preserve">Running head: RESPONSE PAPER </w:t>
        </w:r>
        <w:r>
          <w:rPr>
            <w:rFonts w:ascii="Times New Roman" w:hAnsi="Times New Roman" w:cs="Times New Roman"/>
            <w:sz w:val="24"/>
            <w:szCs w:val="24"/>
          </w:rPr>
          <w:tab/>
        </w:r>
        <w:r>
          <w:rPr>
            <w:rFonts w:ascii="Times New Roman" w:hAnsi="Times New Roman" w:cs="Times New Roman"/>
            <w:sz w:val="24"/>
            <w:szCs w:val="24"/>
          </w:rPr>
          <w:tab/>
        </w:r>
        <w:r w:rsidRPr="008E3577">
          <w:rPr>
            <w:rFonts w:ascii="Times New Roman" w:hAnsi="Times New Roman" w:cs="Times New Roman"/>
            <w:sz w:val="24"/>
            <w:szCs w:val="24"/>
          </w:rPr>
          <w:t xml:space="preserve"> </w:t>
        </w:r>
        <w:r w:rsidRPr="008E3577">
          <w:rPr>
            <w:rFonts w:ascii="Times New Roman" w:hAnsi="Times New Roman" w:cs="Times New Roman"/>
            <w:sz w:val="24"/>
            <w:szCs w:val="24"/>
          </w:rPr>
          <w:fldChar w:fldCharType="begin"/>
        </w:r>
        <w:r w:rsidRPr="008E3577">
          <w:rPr>
            <w:rFonts w:ascii="Times New Roman" w:hAnsi="Times New Roman" w:cs="Times New Roman"/>
            <w:sz w:val="24"/>
            <w:szCs w:val="24"/>
          </w:rPr>
          <w:instrText xml:space="preserve"> PAGE   \* MERGEFORMAT </w:instrText>
        </w:r>
        <w:r w:rsidRPr="008E3577">
          <w:rPr>
            <w:rFonts w:ascii="Times New Roman" w:hAnsi="Times New Roman" w:cs="Times New Roman"/>
            <w:sz w:val="24"/>
            <w:szCs w:val="24"/>
          </w:rPr>
          <w:fldChar w:fldCharType="separate"/>
        </w:r>
        <w:r w:rsidR="005E4113">
          <w:rPr>
            <w:rFonts w:ascii="Times New Roman" w:hAnsi="Times New Roman" w:cs="Times New Roman"/>
            <w:noProof/>
            <w:sz w:val="24"/>
            <w:szCs w:val="24"/>
          </w:rPr>
          <w:t>1</w:t>
        </w:r>
        <w:r w:rsidRPr="008E3577">
          <w:rPr>
            <w:rFonts w:ascii="Times New Roman" w:hAnsi="Times New Roman" w:cs="Times New Roman"/>
            <w:noProof/>
            <w:sz w:val="24"/>
            <w:szCs w:val="24"/>
          </w:rPr>
          <w:fldChar w:fldCharType="end"/>
        </w:r>
      </w:p>
    </w:sdtContent>
  </w:sdt>
  <w:p w:rsidR="008E3577" w:rsidRDefault="008E35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02C"/>
    <w:rsid w:val="000413CB"/>
    <w:rsid w:val="000573BC"/>
    <w:rsid w:val="00071801"/>
    <w:rsid w:val="00086631"/>
    <w:rsid w:val="00086736"/>
    <w:rsid w:val="00094712"/>
    <w:rsid w:val="000D3570"/>
    <w:rsid w:val="0012761D"/>
    <w:rsid w:val="001B48B4"/>
    <w:rsid w:val="00250583"/>
    <w:rsid w:val="00267B67"/>
    <w:rsid w:val="002C249F"/>
    <w:rsid w:val="002C773B"/>
    <w:rsid w:val="0031762A"/>
    <w:rsid w:val="0038217D"/>
    <w:rsid w:val="004978E6"/>
    <w:rsid w:val="005B5F31"/>
    <w:rsid w:val="005E4113"/>
    <w:rsid w:val="00613F40"/>
    <w:rsid w:val="00694BE4"/>
    <w:rsid w:val="006B78C1"/>
    <w:rsid w:val="00787BAA"/>
    <w:rsid w:val="0084276A"/>
    <w:rsid w:val="008532F8"/>
    <w:rsid w:val="00861FA4"/>
    <w:rsid w:val="008E3577"/>
    <w:rsid w:val="008E37E0"/>
    <w:rsid w:val="0095502C"/>
    <w:rsid w:val="00A10BFF"/>
    <w:rsid w:val="00AF0AD5"/>
    <w:rsid w:val="00C23E3C"/>
    <w:rsid w:val="00C65964"/>
    <w:rsid w:val="00CE1C3D"/>
    <w:rsid w:val="00D6232F"/>
    <w:rsid w:val="00DD588A"/>
    <w:rsid w:val="00E07E67"/>
    <w:rsid w:val="00F409AF"/>
    <w:rsid w:val="00F930E3"/>
    <w:rsid w:val="00FD0C3D"/>
    <w:rsid w:val="00FF4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8B0242-3AF5-4B29-A792-9EF3FC548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577"/>
  </w:style>
  <w:style w:type="paragraph" w:styleId="Footer">
    <w:name w:val="footer"/>
    <w:basedOn w:val="Normal"/>
    <w:link w:val="FooterChar"/>
    <w:uiPriority w:val="99"/>
    <w:unhideWhenUsed/>
    <w:rsid w:val="008E3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8051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37</cp:revision>
  <dcterms:created xsi:type="dcterms:W3CDTF">2018-02-23T22:29:00Z</dcterms:created>
  <dcterms:modified xsi:type="dcterms:W3CDTF">2018-02-26T02:23:00Z</dcterms:modified>
</cp:coreProperties>
</file>